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5F" w:rsidRPr="00D0523E" w:rsidRDefault="00B3595F" w:rsidP="00B35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ОЗЕРНОВСКИЙ ДЕТСКИЙ САД №6</w:t>
      </w:r>
    </w:p>
    <w:p w:rsidR="00B3595F" w:rsidRPr="00D0523E" w:rsidRDefault="00B3595F" w:rsidP="00B35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95F" w:rsidRPr="00B3595F" w:rsidRDefault="00B3595F" w:rsidP="00B35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95F" w:rsidRPr="00B3595F" w:rsidRDefault="00B3595F" w:rsidP="00B35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F1705"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3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B3595F" w:rsidRPr="00B3595F" w:rsidRDefault="00B3595F" w:rsidP="00FF1705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 МБДОУ                                                                                                                              </w:t>
      </w:r>
      <w:r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Озерновский детский сад №6   </w:t>
      </w:r>
    </w:p>
    <w:p w:rsidR="00B3595F" w:rsidRPr="00B3595F" w:rsidRDefault="00B3595F" w:rsidP="00B35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B3595F" w:rsidRPr="00B3595F" w:rsidRDefault="00B3595F" w:rsidP="00B35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F1705"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Бойко Д.А.</w:t>
      </w:r>
    </w:p>
    <w:p w:rsidR="00B3595F" w:rsidRPr="00B3595F" w:rsidRDefault="00B3595F" w:rsidP="00B35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F1705"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____</w:t>
      </w:r>
    </w:p>
    <w:p w:rsidR="00B3595F" w:rsidRPr="00B3595F" w:rsidRDefault="00B3595F" w:rsidP="00B35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F1705"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A4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«___»______20___</w:t>
      </w:r>
      <w:r w:rsidRPr="00B3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A474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05" w:rsidRPr="00FF1705" w:rsidRDefault="00FF1705" w:rsidP="00A474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</w:p>
    <w:p w:rsidR="00FF1705" w:rsidRPr="00D0523E" w:rsidRDefault="00FF1705" w:rsidP="00A474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</w:t>
      </w:r>
    </w:p>
    <w:p w:rsidR="00FF1705" w:rsidRPr="00FF1705" w:rsidRDefault="00FF1705" w:rsidP="00A474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ОЗЕРНОВСКИЙ ДЕТСКИЙ САД</w:t>
      </w:r>
    </w:p>
    <w:p w:rsidR="00FF1705" w:rsidRPr="00FF1705" w:rsidRDefault="00FF1705" w:rsidP="00A474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2021-2022ГГ.</w:t>
      </w:r>
    </w:p>
    <w:p w:rsidR="00B3595F" w:rsidRPr="00D0523E" w:rsidRDefault="00B3595F" w:rsidP="00A474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FF1705" w:rsidP="00FF1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Село Озерное, 2021 год</w:t>
      </w:r>
    </w:p>
    <w:p w:rsidR="00FF1705" w:rsidRPr="00D0523E" w:rsidRDefault="00FF1705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Авторы составители: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94A30" w:rsidRPr="00D0523E" w:rsidTr="00E94A30">
        <w:tc>
          <w:tcPr>
            <w:tcW w:w="846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384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3115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4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Мордвинова Т.А</w:t>
            </w: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4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Грязина З.В</w:t>
            </w: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4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Опарина Н.В</w:t>
            </w: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:rsidR="00E94A30" w:rsidRPr="00D0523E" w:rsidRDefault="00E94A30" w:rsidP="00FF170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</w:tbl>
    <w:p w:rsidR="00E94A30" w:rsidRPr="00FF1705" w:rsidRDefault="00E94A30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705" w:rsidRPr="00FF1705" w:rsidRDefault="00FF1705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рассмотрена / принята на заседании</w:t>
      </w:r>
    </w:p>
    <w:p w:rsidR="00FF1705" w:rsidRPr="00FF1705" w:rsidRDefault="00FF1705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(протокол № ___ от «____»_________20___ г.).</w:t>
      </w:r>
    </w:p>
    <w:p w:rsidR="00FF1705" w:rsidRPr="00FF1705" w:rsidRDefault="00FF1705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разработана в соответствии с действующим</w:t>
      </w:r>
    </w:p>
    <w:p w:rsidR="00FF1705" w:rsidRPr="00FF1705" w:rsidRDefault="00FF1705" w:rsidP="00FF17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в сфере образования.</w:t>
      </w:r>
    </w:p>
    <w:p w:rsidR="00FF1705" w:rsidRPr="00D0523E" w:rsidRDefault="00FF1705" w:rsidP="00FF17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Pr="00D0523E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43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94A30" w:rsidRPr="00D0523E" w:rsidTr="00E94A30">
        <w:tc>
          <w:tcPr>
            <w:tcW w:w="846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84" w:type="dxa"/>
          </w:tcPr>
          <w:p w:rsidR="00E94A30" w:rsidRPr="00FF1705" w:rsidRDefault="00E94A30" w:rsidP="00E94A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17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E94A30" w:rsidRPr="00FF1705" w:rsidRDefault="00E94A30" w:rsidP="00E94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D0523E" w:rsidRPr="00FF1705" w:rsidRDefault="00D0523E" w:rsidP="00D05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разделы программы</w:t>
            </w:r>
          </w:p>
          <w:p w:rsidR="00E94A30" w:rsidRPr="00D0523E" w:rsidRDefault="00E94A30" w:rsidP="00E94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5384" w:type="dxa"/>
          </w:tcPr>
          <w:p w:rsidR="00E94A30" w:rsidRPr="00D0523E" w:rsidRDefault="00D0523E" w:rsidP="00E94A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</w:t>
            </w:r>
            <w:r w:rsidR="00355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организуемого воспитательного процесса</w:t>
            </w:r>
          </w:p>
        </w:tc>
        <w:tc>
          <w:tcPr>
            <w:tcW w:w="3115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5384" w:type="dxa"/>
          </w:tcPr>
          <w:p w:rsidR="00E94A30" w:rsidRPr="00D0523E" w:rsidRDefault="00D0523E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</w:t>
            </w:r>
            <w:r w:rsidR="00355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и задачи воспитания</w:t>
            </w:r>
          </w:p>
        </w:tc>
        <w:tc>
          <w:tcPr>
            <w:tcW w:w="3115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5384" w:type="dxa"/>
          </w:tcPr>
          <w:p w:rsidR="00E94A30" w:rsidRPr="00D0523E" w:rsidRDefault="00355C8C" w:rsidP="00355C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3 Виды, формы и содержание деятельности</w:t>
            </w:r>
          </w:p>
        </w:tc>
        <w:tc>
          <w:tcPr>
            <w:tcW w:w="3115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5384" w:type="dxa"/>
          </w:tcPr>
          <w:p w:rsidR="00355C8C" w:rsidRPr="00FF1705" w:rsidRDefault="00355C8C" w:rsidP="00355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4 Основные направления самоанализа воспитательной</w:t>
            </w:r>
          </w:p>
          <w:p w:rsidR="00E94A30" w:rsidRPr="00D0523E" w:rsidRDefault="00355C8C" w:rsidP="00355C8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F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3115" w:type="dxa"/>
          </w:tcPr>
          <w:p w:rsidR="00E94A30" w:rsidRPr="00D0523E" w:rsidRDefault="00355C8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94A30" w:rsidRPr="00D0523E" w:rsidTr="00E94A30">
        <w:tc>
          <w:tcPr>
            <w:tcW w:w="846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94A30" w:rsidRPr="00D0523E" w:rsidRDefault="00E94A30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1705" w:rsidRPr="00D0523E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95F" w:rsidRPr="00D0523E" w:rsidRDefault="00B3595F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C8C" w:rsidRPr="00D0523E" w:rsidRDefault="00355C8C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Pr="00D0523E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Pr="00D0523E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705" w:rsidRPr="00D0523E" w:rsidRDefault="00FF1705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E93" w:rsidRPr="00D0523E" w:rsidRDefault="00745E93" w:rsidP="00E94A30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воспитания является обязательной частью основной образовательной программы МБДОУ «Детский сад №18» (далее - ООП ДО).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https://fgosreestr.ru/, «Стратегия развития воспитания в Российской Федерации на период до 2025 года».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Программа воспитания направлена на решение вопросов гармоничного социально-коммуникативного развития детей дошкольного возраста.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(1.6. п.6 ФГОС ДО).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социальным нормам поведения и правилам в разных видах деятельности. </w:t>
      </w:r>
      <w:r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 ФГОС ДО).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В программе описана система возможных форм и методов работы с воспитанниками.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Программа воспитания включает в себя три основных раздела: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Раздел 1. Целевые ориентиры и планируемые результаты программы воспитания;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Раздел 2. Содержание программы воспитания ДОУ;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Раздел 3. Организационные условия реализации программы воспитания.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Программа воспитания содержит вариативные модули: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Модуль 1 - «Основы здорового образа жизни»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Модуль 2 - «Патриотическое воспитание»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>Модуль 3 - «Трудовое воспитание и ранняя профориентация</w:t>
      </w:r>
      <w:r w:rsidR="008458D6">
        <w:rPr>
          <w:rFonts w:ascii="Times New Roman" w:hAnsi="Times New Roman" w:cs="Times New Roman"/>
          <w:sz w:val="28"/>
          <w:szCs w:val="28"/>
        </w:rPr>
        <w:t>»</w:t>
      </w:r>
      <w:r w:rsidRPr="00D0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30" w:rsidRPr="00D0523E" w:rsidRDefault="00E94A30" w:rsidP="00E94A3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05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РАЗДЕЛЫ ПРОГРАММЫ</w:t>
      </w:r>
    </w:p>
    <w:p w:rsidR="00E94A30" w:rsidRDefault="00355C8C" w:rsidP="00E94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E94A30" w:rsidRPr="00E94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E94A30" w:rsidRPr="00E94A30" w:rsidRDefault="00E94A30" w:rsidP="00E94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A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организуемого воспитательного процесса</w:t>
      </w:r>
    </w:p>
    <w:p w:rsidR="00E94A30" w:rsidRPr="00D0523E" w:rsidRDefault="00E94A30" w:rsidP="00B359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Образовательный процесс в МБДОУ «Озерновский детский сад №6»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принятых в обществе правил, и норм поведения в интересах человека, семьи, общества.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«Озерновский детский сад № 6» открыто в 1989 году. МБДОУ – отдельно стоящее здание, расположенное внутри жилого комплекса с. Озерное, Енисейского района, Красноярского края.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Учреждение расположено по адресу: Красноярский край, Енисейский район, село Озерное, ул. Ленинградская, 56.  Телефон (факс) 8(39195) 7-12-85.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Учредитель: муниципальное образование Енисейский район Красноярского края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№4956-л от 25.04.2011.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аккредитации: АА 1638.01 №742 от 27.02.2009.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E93" w:rsidRPr="00D0523E">
        <w:rPr>
          <w:rFonts w:ascii="Times New Roman" w:hAnsi="Times New Roman" w:cs="Times New Roman"/>
          <w:sz w:val="28"/>
          <w:szCs w:val="28"/>
        </w:rPr>
        <w:t>МБДОУ Озерновский детский сад № 6 функционирует в режиме 12-часового пятидневного пребывания детей (с 07.00 до 19.00). Режим, установленный в ДОУ, позволяет рационально организовывать различные виды деятельности с учетом времени года, предусматривает постепенность перехода от одного режимного момента к другому, учитывать психофизиологические особенности и возможности организма.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E93" w:rsidRPr="00D0523E">
        <w:rPr>
          <w:rFonts w:ascii="Times New Roman" w:hAnsi="Times New Roman" w:cs="Times New Roman"/>
          <w:sz w:val="28"/>
          <w:szCs w:val="28"/>
        </w:rPr>
        <w:t>Земельный участок озеленен, оборудован, имеет спортивную площадку, оснащен навесами и необходимыми средствами для проведения учебно-воспитательной работы на свежем воздухе.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E93" w:rsidRPr="00D0523E">
        <w:rPr>
          <w:rFonts w:ascii="Times New Roman" w:hAnsi="Times New Roman" w:cs="Times New Roman"/>
          <w:sz w:val="28"/>
          <w:szCs w:val="28"/>
        </w:rPr>
        <w:t>Гигиеническая оценка помещения МБДОУ соответствует «Санитарным эпидемиологическим требованиям к устройству, содержанию и организации режима работы дошкольных образовательных учреждений». СанПиН 2.4.1.3049-13.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45E93" w:rsidRPr="00D0523E">
        <w:rPr>
          <w:rFonts w:ascii="Times New Roman" w:hAnsi="Times New Roman" w:cs="Times New Roman"/>
          <w:sz w:val="28"/>
          <w:szCs w:val="28"/>
        </w:rPr>
        <w:t>В одном микрорайоне с дошкольным учреждением располагается общеобразовательная школа № 47, районный дом культуры, сельская библиотека. Это создает благоприятные возможности для обогащения деятельности в ДОУ, расширяет спектр возможностей осуществлению сотрудничества с общественными организациями.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E93" w:rsidRPr="00D0523E">
        <w:rPr>
          <w:rFonts w:ascii="Times New Roman" w:hAnsi="Times New Roman" w:cs="Times New Roman"/>
          <w:sz w:val="28"/>
          <w:szCs w:val="28"/>
        </w:rPr>
        <w:t>МБДОУ располагает: 6 групповыми помещениями, музыкально-спортивным залом, методическим и медицинским кабинетами, изолятором, кабинетом психолога, рядом служебных помещений.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Группа раннего возраста – две,43 человека;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Группа младшего возраста – одна,25 человек;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Группа среднего возраста – одна, 20 человек;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Группа старшего дошкольного возраста – две, 44 человека.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Численный состав контингента воспитанников на 2021-2022 уч. г.- 132 человека.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5E93" w:rsidRPr="00D0523E">
        <w:rPr>
          <w:rFonts w:ascii="Times New Roman" w:hAnsi="Times New Roman" w:cs="Times New Roman"/>
          <w:sz w:val="28"/>
          <w:szCs w:val="28"/>
        </w:rPr>
        <w:t xml:space="preserve">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 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E93" w:rsidRPr="00D0523E">
        <w:rPr>
          <w:rFonts w:ascii="Times New Roman" w:hAnsi="Times New Roman" w:cs="Times New Roman"/>
          <w:sz w:val="28"/>
          <w:szCs w:val="28"/>
        </w:rPr>
        <w:t xml:space="preserve">К особенностям социокультурной ситуации семей, чьи дети посещают ДОУ, можно отнести преобладание потребительской позиции, сниженный уровень интереса к жизни детей в детском саду, противоречивость поведения, образцов поведения и отношения к окружающему миру, к другим людям. 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E93" w:rsidRPr="00D0523E">
        <w:rPr>
          <w:rFonts w:ascii="Times New Roman" w:hAnsi="Times New Roman" w:cs="Times New Roman"/>
          <w:sz w:val="28"/>
          <w:szCs w:val="28"/>
        </w:rPr>
        <w:t>Основной целью педагогической работы МБДОУ «Озерновский детский сад №</w:t>
      </w:r>
      <w:r w:rsidR="008F5569" w:rsidRPr="00D0523E">
        <w:rPr>
          <w:rFonts w:ascii="Times New Roman" w:hAnsi="Times New Roman" w:cs="Times New Roman"/>
          <w:sz w:val="28"/>
          <w:szCs w:val="28"/>
        </w:rPr>
        <w:t>6» является</w:t>
      </w:r>
      <w:r w:rsidR="00745E93" w:rsidRPr="00D0523E">
        <w:rPr>
          <w:rFonts w:ascii="Times New Roman" w:hAnsi="Times New Roman" w:cs="Times New Roman"/>
          <w:sz w:val="28"/>
          <w:szCs w:val="28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="00745E93"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самостоятельности и ответственности ребенка, формирования предпосылок учебной деятельности.  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E93" w:rsidRPr="00D0523E">
        <w:rPr>
          <w:rFonts w:ascii="Times New Roman" w:hAnsi="Times New Roman" w:cs="Times New Roman"/>
          <w:sz w:val="28"/>
          <w:szCs w:val="28"/>
        </w:rPr>
        <w:t xml:space="preserve">Процесс воспитания в ДОУ основывается на следующих принципах </w:t>
      </w:r>
      <w:r w:rsidR="008F5569" w:rsidRPr="00D0523E">
        <w:rPr>
          <w:rFonts w:ascii="Times New Roman" w:hAnsi="Times New Roman" w:cs="Times New Roman"/>
          <w:sz w:val="28"/>
          <w:szCs w:val="28"/>
        </w:rPr>
        <w:t>взаимодействия педагогических</w:t>
      </w:r>
      <w:r w:rsidR="00745E93" w:rsidRPr="00D0523E">
        <w:rPr>
          <w:rFonts w:ascii="Times New Roman" w:hAnsi="Times New Roman" w:cs="Times New Roman"/>
          <w:sz w:val="28"/>
          <w:szCs w:val="28"/>
        </w:rPr>
        <w:t xml:space="preserve"> работников и воспитанников: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Pr="00D0523E">
        <w:rPr>
          <w:rFonts w:ascii="Times New Roman" w:hAnsi="Times New Roman" w:cs="Times New Roman"/>
          <w:b/>
          <w:sz w:val="28"/>
          <w:szCs w:val="28"/>
        </w:rPr>
        <w:t>позитивная социализация ребенка</w:t>
      </w:r>
      <w:r w:rsidRPr="00D0523E">
        <w:rPr>
          <w:rFonts w:ascii="Times New Roman" w:hAnsi="Times New Roman" w:cs="Times New Roman"/>
          <w:sz w:val="28"/>
          <w:szCs w:val="28"/>
        </w:rPr>
        <w:t xml:space="preserve"> (предполагает,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Pr="00D0523E">
        <w:rPr>
          <w:rFonts w:ascii="Times New Roman" w:hAnsi="Times New Roman" w:cs="Times New Roman"/>
          <w:b/>
          <w:sz w:val="28"/>
          <w:szCs w:val="28"/>
        </w:rPr>
        <w:t>личностно - развивающий и гуманистический характер</w:t>
      </w:r>
      <w:r w:rsidRPr="00D0523E">
        <w:rPr>
          <w:rFonts w:ascii="Times New Roman" w:hAnsi="Times New Roman" w:cs="Times New Roman"/>
          <w:sz w:val="28"/>
          <w:szCs w:val="28"/>
        </w:rPr>
        <w:t xml:space="preserve"> взаимодействия 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Pr="00D0523E">
        <w:rPr>
          <w:rFonts w:ascii="Times New Roman" w:hAnsi="Times New Roman" w:cs="Times New Roman"/>
          <w:b/>
          <w:sz w:val="28"/>
          <w:szCs w:val="28"/>
        </w:rPr>
        <w:t>содействие и сотрудничество детей и взрослых</w:t>
      </w:r>
      <w:r w:rsidRPr="00D0523E">
        <w:rPr>
          <w:rFonts w:ascii="Times New Roman" w:hAnsi="Times New Roman" w:cs="Times New Roman"/>
          <w:sz w:val="28"/>
          <w:szCs w:val="28"/>
        </w:rPr>
        <w:t xml:space="preserve">, признание ребенка полноценным участником (субъектом) воспитательных отношений. Этот принцип предполагает активное участие всех субъектов отношений – как детей, так и взрослых – в реализации программы воспитания;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Pr="00D0523E">
        <w:rPr>
          <w:rFonts w:ascii="Times New Roman" w:hAnsi="Times New Roman" w:cs="Times New Roman"/>
          <w:b/>
          <w:sz w:val="28"/>
          <w:szCs w:val="28"/>
        </w:rPr>
        <w:t>партнерство ДОУ с семьей</w:t>
      </w:r>
      <w:r w:rsidRPr="00D0523E">
        <w:rPr>
          <w:rFonts w:ascii="Times New Roman" w:hAnsi="Times New Roman" w:cs="Times New Roman"/>
          <w:sz w:val="28"/>
          <w:szCs w:val="28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Pr="00D0523E">
        <w:rPr>
          <w:rFonts w:ascii="Times New Roman" w:hAnsi="Times New Roman" w:cs="Times New Roman"/>
          <w:b/>
          <w:sz w:val="28"/>
          <w:szCs w:val="28"/>
        </w:rPr>
        <w:t>сетевое взаимодействие с организациями</w:t>
      </w:r>
      <w:r w:rsidRPr="00D0523E">
        <w:rPr>
          <w:rFonts w:ascii="Times New Roman" w:hAnsi="Times New Roman" w:cs="Times New Roman"/>
          <w:sz w:val="28"/>
          <w:szCs w:val="28"/>
        </w:rPr>
        <w:t xml:space="preserve">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</w:p>
    <w:p w:rsidR="008F5569" w:rsidRPr="00D0523E" w:rsidRDefault="008F5569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важной чертой каждого ключевого мероприятия, события и большинства используемых для воспитания других совместных дел педагогов, детей и родителей, является обсуждение, планирование, совместное проведение и создание творческого продукта (коллективного или индивидуального каждого участника);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в проведении мероприятий </w:t>
      </w:r>
      <w:r w:rsidR="008F5569" w:rsidRPr="00D0523E">
        <w:rPr>
          <w:rFonts w:ascii="Times New Roman" w:hAnsi="Times New Roman" w:cs="Times New Roman"/>
          <w:sz w:val="28"/>
          <w:szCs w:val="28"/>
        </w:rPr>
        <w:t xml:space="preserve">МБДОУ «Озерновский детский сад №6» </w:t>
      </w:r>
      <w:r w:rsidRPr="00D0523E">
        <w:rPr>
          <w:rFonts w:ascii="Times New Roman" w:hAnsi="Times New Roman" w:cs="Times New Roman"/>
          <w:sz w:val="28"/>
          <w:szCs w:val="28"/>
        </w:rPr>
        <w:t xml:space="preserve">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>ключевой фигурой воспитания в ДОУ является воспитатель группы, реализующий по отношению к ребенку защитную, личностно развивающую, организационную, посредническую (в разрешении конфликтов) функции. Поскольку воспитатель является для ребенка фигурой очень значимой, именно на него ложится огромная ответственность за создание условий для</w:t>
      </w:r>
      <w:r w:rsidR="008F5569" w:rsidRPr="00D0523E">
        <w:rPr>
          <w:rFonts w:ascii="Times New Roman" w:hAnsi="Times New Roman" w:cs="Times New Roman"/>
          <w:sz w:val="28"/>
          <w:szCs w:val="28"/>
        </w:rPr>
        <w:t xml:space="preserve"> личностного развития ребенка. </w:t>
      </w:r>
    </w:p>
    <w:p w:rsidR="008458D6" w:rsidRDefault="008458D6" w:rsidP="00A4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33" w:rsidRDefault="00355C8C" w:rsidP="00A4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25076A" w:rsidRPr="00D05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407" w:rsidRPr="00D0523E">
        <w:rPr>
          <w:rFonts w:ascii="Times New Roman" w:hAnsi="Times New Roman" w:cs="Times New Roman"/>
          <w:b/>
          <w:sz w:val="28"/>
          <w:szCs w:val="28"/>
        </w:rPr>
        <w:t>2.</w:t>
      </w:r>
    </w:p>
    <w:p w:rsidR="00745E93" w:rsidRPr="00D0523E" w:rsidRDefault="00745E93" w:rsidP="00A4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3E">
        <w:rPr>
          <w:rFonts w:ascii="Times New Roman" w:hAnsi="Times New Roman" w:cs="Times New Roman"/>
          <w:b/>
          <w:sz w:val="28"/>
          <w:szCs w:val="28"/>
        </w:rPr>
        <w:t>Цель</w:t>
      </w:r>
      <w:r w:rsidR="008F5569" w:rsidRPr="00D0523E">
        <w:rPr>
          <w:rFonts w:ascii="Times New Roman" w:hAnsi="Times New Roman" w:cs="Times New Roman"/>
          <w:b/>
          <w:sz w:val="28"/>
          <w:szCs w:val="28"/>
        </w:rPr>
        <w:t xml:space="preserve"> и задачи программы воспитания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Цель воспитания в ДОУ – личностное развитие ребенка дошкольного возраста, проявляющееся: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− в развитии его позитивных отношений к этим ценностям (в развитии их социально значимых отношений);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 </w:t>
      </w:r>
    </w:p>
    <w:p w:rsidR="007E0D6B" w:rsidRPr="00D0523E" w:rsidRDefault="007E0D6B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дошкольников будет способство</w:t>
      </w:r>
      <w:r w:rsidRPr="00D0523E">
        <w:rPr>
          <w:rFonts w:ascii="Times New Roman" w:hAnsi="Times New Roman" w:cs="Times New Roman"/>
          <w:sz w:val="28"/>
          <w:szCs w:val="28"/>
        </w:rPr>
        <w:t>вать решение следующих основных задач: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</w:r>
      <w:r w:rsidR="007E0D6B" w:rsidRPr="00D0523E">
        <w:rPr>
          <w:rFonts w:ascii="Times New Roman" w:hAnsi="Times New Roman" w:cs="Times New Roman"/>
          <w:sz w:val="28"/>
          <w:szCs w:val="28"/>
        </w:rPr>
        <w:t xml:space="preserve"> </w:t>
      </w:r>
      <w:r w:rsidRPr="00D0523E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 многообразии культурных норм и ценностей, принятых в обществе;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поддерживать самостоятельное взаимодействие и сотрудничество с взрослыми и сверстниками в разных видах деятельности, становление детского сообщества;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воспитывать чувство ответственности, самостоятельности, инициативности, формирование основ патриотизма;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углублять представления детей о правилах безопасного поведения и умение следовать им в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поощрять проявления морально-волевых качеств.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</w:t>
      </w:r>
      <w:r w:rsidR="0025076A" w:rsidRPr="00D0523E">
        <w:rPr>
          <w:rFonts w:ascii="Times New Roman" w:hAnsi="Times New Roman" w:cs="Times New Roman"/>
          <w:sz w:val="28"/>
          <w:szCs w:val="28"/>
        </w:rPr>
        <w:t xml:space="preserve">тания подрастающего поколения. </w:t>
      </w:r>
      <w:r w:rsidRPr="00D0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433" w:rsidRDefault="00355C8C" w:rsidP="00A4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25076A" w:rsidRPr="00D0523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45E93" w:rsidRPr="00D0523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745E93" w:rsidRPr="00D0523E" w:rsidRDefault="00745E93" w:rsidP="00A474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3E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игровая, включая сюжетно-ролевую игру, игру с правилами и другие виды игры,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коммуникативная (общение и взаимодействие со взрослыми и сверстниками),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восприятие художественной литературы и фольклора,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самообслуживание и элементарный бытовой труд (в помещении и на улице),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конструирование из разного материала, включая конструкторы, модули, бумагу,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природный и иной материал, изобразительная (рисование, лепка, аппликация),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двигательная (овладение основными движениями) формы активности ребенка.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игра, игровое упражнение, игра-путешествие, занятие;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тематический модуль, коллекционирование,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чтение, беседа/разговор, ситуации,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конкурсы, викторины, коллективное творческое дело,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проекты, эксперименты, длительные наблюдения, экскурсии, пешеходные прогулки. </w:t>
      </w:r>
    </w:p>
    <w:p w:rsidR="00A01407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мастерская,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праздники, развлечения, физкультурно-спортивные соревнования, </w:t>
      </w:r>
    </w:p>
    <w:p w:rsidR="00745E93" w:rsidRPr="00D0523E" w:rsidRDefault="00745E93" w:rsidP="00A474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театрализованные игры, инсценировки. </w:t>
      </w:r>
    </w:p>
    <w:p w:rsidR="00A47433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ДОУ, каждое из которых представ</w:t>
      </w:r>
      <w:r w:rsidR="00A01407" w:rsidRPr="00D0523E">
        <w:rPr>
          <w:rFonts w:ascii="Times New Roman" w:hAnsi="Times New Roman" w:cs="Times New Roman"/>
          <w:sz w:val="28"/>
          <w:szCs w:val="28"/>
        </w:rPr>
        <w:t>лено в соответствующем модуле.</w:t>
      </w:r>
    </w:p>
    <w:p w:rsidR="00745E93" w:rsidRPr="00D0523E" w:rsidRDefault="00A01407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93" w:rsidRPr="00A47433" w:rsidRDefault="008458D6" w:rsidP="008458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0210E">
        <w:rPr>
          <w:rFonts w:ascii="Times New Roman" w:hAnsi="Times New Roman" w:cs="Times New Roman"/>
          <w:b/>
          <w:sz w:val="28"/>
          <w:szCs w:val="28"/>
        </w:rPr>
        <w:t>Модуль 1. «Основы здорового образа жизни»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Физическое воспитание и формирование культуры здоровья включает: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развитие культуры безопасной жизнедеятельности, профилактику вредных привычек;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потенциала спортивной деятельности для профилактики асоциального поведения;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- содействие проведению массовых общественно-спортивных мероприятий и привлечение к участию в них детей.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407" w:rsidRPr="00A47433" w:rsidRDefault="008458D6" w:rsidP="008458D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210E">
        <w:rPr>
          <w:rFonts w:ascii="Times New Roman" w:hAnsi="Times New Roman" w:cs="Times New Roman"/>
          <w:b/>
          <w:sz w:val="28"/>
          <w:szCs w:val="28"/>
        </w:rPr>
        <w:t>Модуль 2. «Патриотическое воспитание»</w:t>
      </w:r>
    </w:p>
    <w:p w:rsidR="00A01407" w:rsidRPr="00D0523E" w:rsidRDefault="00A01407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Гражданское воспитание включает: </w:t>
      </w:r>
    </w:p>
    <w:p w:rsidR="0066268F" w:rsidRPr="00D0523E" w:rsidRDefault="0066268F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Развитие у дошкольников интереса к семейным традициям, традициям группы и детского сада, к родному городу и его достопримечательностям, к событиям прошлого и настоящего;</w:t>
      </w:r>
    </w:p>
    <w:p w:rsidR="0066268F" w:rsidRPr="00D0523E" w:rsidRDefault="00392436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Развивать способность чувствовать красоту природы, архитектуры своей малой родины и эмоционально откликаться на неё;</w:t>
      </w:r>
    </w:p>
    <w:p w:rsidR="00392436" w:rsidRPr="00D0523E" w:rsidRDefault="00392436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Содействовать проявлению инициативности и желанию принимать участие в традициях села, города, культурных мероприятиях и социальных акциях;</w:t>
      </w:r>
    </w:p>
    <w:p w:rsidR="00392436" w:rsidRPr="00D0523E" w:rsidRDefault="00392436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Формировать у детей представления о символике родного города и страны;</w:t>
      </w:r>
    </w:p>
    <w:p w:rsidR="00392436" w:rsidRPr="00D0523E" w:rsidRDefault="00392436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Развивать чувство гордости за свою малую родину, её достижения и культуру, бережное отношение;</w:t>
      </w:r>
    </w:p>
    <w:p w:rsidR="00392436" w:rsidRDefault="00392436" w:rsidP="00B359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Продолжать знакомить детей с жизнью и творчеством знаменитых людей.</w:t>
      </w:r>
    </w:p>
    <w:p w:rsidR="00355C8C" w:rsidRPr="00D0523E" w:rsidRDefault="00355C8C" w:rsidP="00355C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8D6" w:rsidRDefault="008458D6" w:rsidP="00355C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 «Трудовое воспитание и ранняя профориентация»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23E">
        <w:rPr>
          <w:rFonts w:ascii="Times New Roman" w:hAnsi="Times New Roman" w:cs="Times New Roman"/>
          <w:sz w:val="28"/>
          <w:szCs w:val="28"/>
        </w:rPr>
        <w:t xml:space="preserve">Трудовое воспитание и профессиональное самоопределение реализуется посредством: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воспитания у детей уважения к труду и людям труда, трудовым достижениям;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392436" w:rsidRPr="00D0523E" w:rsidRDefault="00392436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433" w:rsidRDefault="00355C8C" w:rsidP="00355C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66268F" w:rsidRPr="00D0523E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745E93" w:rsidRPr="00D0523E" w:rsidRDefault="00A47433" w:rsidP="00355C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6268F" w:rsidRPr="00D0523E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E93" w:rsidRPr="00D0523E">
        <w:rPr>
          <w:rFonts w:ascii="Times New Roman" w:hAnsi="Times New Roman" w:cs="Times New Roman"/>
          <w:sz w:val="28"/>
          <w:szCs w:val="28"/>
        </w:rPr>
        <w:t xml:space="preserve">Самоанализ организуемой в </w:t>
      </w:r>
      <w:r w:rsidR="0066268F" w:rsidRPr="00D0523E">
        <w:rPr>
          <w:rFonts w:ascii="Times New Roman" w:hAnsi="Times New Roman" w:cs="Times New Roman"/>
          <w:sz w:val="28"/>
          <w:szCs w:val="28"/>
        </w:rPr>
        <w:t>МБДОУ «Озерновский детский сад №6» воспитательной</w:t>
      </w:r>
      <w:r w:rsidR="00745E93" w:rsidRPr="00D0523E">
        <w:rPr>
          <w:rFonts w:ascii="Times New Roman" w:hAnsi="Times New Roman" w:cs="Times New Roman"/>
          <w:sz w:val="28"/>
          <w:szCs w:val="28"/>
        </w:rPr>
        <w:t xml:space="preserve">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 </w:t>
      </w:r>
    </w:p>
    <w:p w:rsidR="00745E93" w:rsidRPr="00D0523E" w:rsidRDefault="00A4743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5E93" w:rsidRPr="00D0523E">
        <w:rPr>
          <w:rFonts w:ascii="Times New Roman" w:hAnsi="Times New Roman"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66268F" w:rsidRPr="00D0523E">
        <w:rPr>
          <w:rFonts w:ascii="Times New Roman" w:hAnsi="Times New Roman" w:cs="Times New Roman"/>
          <w:sz w:val="28"/>
          <w:szCs w:val="28"/>
        </w:rPr>
        <w:t>МБДОУ «Озерновский детский сад №6»</w:t>
      </w:r>
      <w:r w:rsidR="00745E93" w:rsidRPr="00D0523E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1.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принцип   гуманистической    направленности    осуществляемого    анализа,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Направления анализа зависят от анализируемых объектов. Основными объектами анализа, организуемого в </w:t>
      </w:r>
      <w:r w:rsidR="0066268F" w:rsidRPr="00D0523E">
        <w:rPr>
          <w:rFonts w:ascii="Times New Roman" w:hAnsi="Times New Roman" w:cs="Times New Roman"/>
          <w:sz w:val="28"/>
          <w:szCs w:val="28"/>
        </w:rPr>
        <w:t xml:space="preserve">МБДОУ «Озерновский детский сад №6» </w:t>
      </w:r>
      <w:r w:rsidRPr="00D0523E">
        <w:rPr>
          <w:rFonts w:ascii="Times New Roman" w:hAnsi="Times New Roman" w:cs="Times New Roman"/>
          <w:sz w:val="28"/>
          <w:szCs w:val="28"/>
        </w:rPr>
        <w:t xml:space="preserve">воспитательного процесса являются: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1.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</w:t>
      </w:r>
      <w:r w:rsidR="0066268F" w:rsidRPr="00D0523E">
        <w:rPr>
          <w:rFonts w:ascii="Times New Roman" w:hAnsi="Times New Roman" w:cs="Times New Roman"/>
          <w:sz w:val="28"/>
          <w:szCs w:val="28"/>
        </w:rPr>
        <w:t>МБДОУ «Озерновский детский сад №6».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392436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0523E">
        <w:rPr>
          <w:rFonts w:ascii="Times New Roman" w:hAnsi="Times New Roman" w:cs="Times New Roman"/>
          <w:sz w:val="28"/>
          <w:szCs w:val="28"/>
        </w:rPr>
        <w:tab/>
        <w:t>Состояние организуемой в</w:t>
      </w:r>
      <w:r w:rsidR="00392436" w:rsidRPr="00D0523E">
        <w:rPr>
          <w:rFonts w:ascii="Times New Roman" w:hAnsi="Times New Roman" w:cs="Times New Roman"/>
          <w:sz w:val="28"/>
          <w:szCs w:val="28"/>
        </w:rPr>
        <w:t xml:space="preserve"> МБДОУ «Озерновский детский сад №6 совместной</w:t>
      </w:r>
      <w:r w:rsidRPr="00D0523E">
        <w:rPr>
          <w:rFonts w:ascii="Times New Roman" w:hAnsi="Times New Roman" w:cs="Times New Roman"/>
          <w:sz w:val="28"/>
          <w:szCs w:val="28"/>
        </w:rPr>
        <w:t xml:space="preserve">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</w:t>
      </w:r>
      <w:r w:rsidR="00392436" w:rsidRPr="00D0523E">
        <w:rPr>
          <w:rFonts w:ascii="Times New Roman" w:hAnsi="Times New Roman" w:cs="Times New Roman"/>
          <w:sz w:val="28"/>
          <w:szCs w:val="28"/>
        </w:rPr>
        <w:t>могут быть</w:t>
      </w:r>
      <w:r w:rsidRPr="00D0523E">
        <w:rPr>
          <w:rFonts w:ascii="Times New Roman" w:hAnsi="Times New Roman" w:cs="Times New Roman"/>
          <w:sz w:val="28"/>
          <w:szCs w:val="28"/>
        </w:rPr>
        <w:t xml:space="preserve">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392436" w:rsidRPr="00D0523E">
        <w:rPr>
          <w:rFonts w:ascii="Times New Roman" w:hAnsi="Times New Roman" w:cs="Times New Roman"/>
          <w:sz w:val="28"/>
          <w:szCs w:val="28"/>
        </w:rPr>
        <w:t>МБДОУ «Озерновский детский сад №6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с: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качеством проводимых мероприятий ДОУ;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качеством совместной деятельности воспитателей и родителей;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 xml:space="preserve">качеством проводимых экскурсий, походов; </w:t>
      </w:r>
    </w:p>
    <w:p w:rsidR="00B3595F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•</w:t>
      </w:r>
      <w:r w:rsidRPr="00D0523E">
        <w:rPr>
          <w:rFonts w:ascii="Times New Roman" w:hAnsi="Times New Roman" w:cs="Times New Roman"/>
          <w:sz w:val="28"/>
          <w:szCs w:val="28"/>
        </w:rPr>
        <w:tab/>
        <w:t>качеством организации твор</w:t>
      </w:r>
      <w:r w:rsidR="00B3595F" w:rsidRPr="00D0523E">
        <w:rPr>
          <w:rFonts w:ascii="Times New Roman" w:hAnsi="Times New Roman" w:cs="Times New Roman"/>
          <w:sz w:val="28"/>
          <w:szCs w:val="28"/>
        </w:rPr>
        <w:t>ческих соревнований, праздников.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воспитательной работы в </w:t>
      </w:r>
      <w:r w:rsidR="00B3595F" w:rsidRPr="00D0523E">
        <w:rPr>
          <w:rFonts w:ascii="Times New Roman" w:hAnsi="Times New Roman" w:cs="Times New Roman"/>
          <w:sz w:val="28"/>
          <w:szCs w:val="28"/>
        </w:rPr>
        <w:t xml:space="preserve">МБДОУ «Озерновский детский сад №6 </w:t>
      </w:r>
      <w:r w:rsidRPr="00D0523E">
        <w:rPr>
          <w:rFonts w:ascii="Times New Roman" w:hAnsi="Times New Roman" w:cs="Times New Roman"/>
          <w:sz w:val="28"/>
          <w:szCs w:val="28"/>
        </w:rPr>
        <w:t xml:space="preserve">является перечень выявленных проблем, над которыми предстоит работать педагогическому коллективу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93" w:rsidRPr="00D0523E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93" w:rsidRDefault="00745E93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C8C" w:rsidRPr="00D0523E" w:rsidRDefault="00355C8C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AF" w:rsidRPr="00D0523E" w:rsidRDefault="00745E93" w:rsidP="00A474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B4FAF" w:rsidRPr="00D0523E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МБДОУ </w:t>
      </w:r>
      <w:r w:rsidR="0005572A" w:rsidRPr="00D0523E">
        <w:rPr>
          <w:rFonts w:ascii="Times New Roman" w:hAnsi="Times New Roman" w:cs="Times New Roman"/>
          <w:b/>
          <w:sz w:val="28"/>
          <w:szCs w:val="28"/>
        </w:rPr>
        <w:t>Озерновский детский сад № 6</w:t>
      </w:r>
    </w:p>
    <w:p w:rsidR="00BB4FAF" w:rsidRPr="00D0523E" w:rsidRDefault="00BB4FAF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23E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с целью конкретизации форм и видов воспитательных мероприятий, проводимых работниками МБДОУ Озерновский д/с № 6 в 2021/22 году по модулям, которые отражают направления воспитательной работы детского сада в соответствии с рабочей программой воспитания.</w:t>
      </w:r>
      <w:r w:rsidRPr="00D0523E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80"/>
      </w:tblGrid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680" w:type="dxa"/>
          </w:tcPr>
          <w:p w:rsidR="002A2BBD" w:rsidRPr="00D0523E" w:rsidRDefault="00297D9C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2BBD" w:rsidRPr="00D0523E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BBD" w:rsidRPr="00D0523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735F3" w:rsidRPr="00D0523E" w:rsidTr="00ED74D5">
        <w:tc>
          <w:tcPr>
            <w:tcW w:w="9917" w:type="dxa"/>
            <w:gridSpan w:val="3"/>
          </w:tcPr>
          <w:p w:rsidR="00B735F3" w:rsidRPr="00D0523E" w:rsidRDefault="00B735F3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Дни здоровья (раз в квартал)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Октябрь, январь, апрель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Развлечение на тему ЗОЖ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«По тропинкам здоровья»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2-4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Летние олимпийские игры с родителями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Зимние олимпийские игры с родителями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Тематические видеоролики, фильмы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«Чистим зубы»,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«Скажем мы микробам-нет!» …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Сентябрь, ноябрь, март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режимных моментах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1,5-7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Выпуск газет «ЗОЖ в семье»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Сочинение сказок, рассказов про здоровье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1D33" w:rsidRPr="00D0523E" w:rsidTr="000C6F0A">
        <w:trPr>
          <w:trHeight w:val="594"/>
        </w:trPr>
        <w:tc>
          <w:tcPr>
            <w:tcW w:w="9917" w:type="dxa"/>
            <w:gridSpan w:val="3"/>
          </w:tcPr>
          <w:p w:rsidR="00001D33" w:rsidRPr="00D0523E" w:rsidRDefault="00001D33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2A2BBD" w:rsidRPr="00D0523E" w:rsidTr="008968A2">
        <w:trPr>
          <w:trHeight w:val="4667"/>
        </w:trPr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понятием «Семья»: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альбомов;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беседы «Моя мама, мой папа», «Дом моей бабушки», «Как мы отдыхали с папой и мамой»;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«Чей малыш», «У кого какая мама», «Назови ласково»;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«Семья», «Дочки-матери», «Уложим куклу спать»;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Потешки, песни, стихотворения о маме и семье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2-4 лет</w:t>
            </w: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темой «Мое село»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Экскурсии: 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по селу «Вот моя улица, вот мой дом»;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сельскую библиотеку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«Украсим наше село»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картин, иллюстраций, альбомов «Защитники Отечества», 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«Карта России»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Февраль, апрель, май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«О чем рассказывает культурно-исторические памятники г.Енисейска»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Февраль-апрель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Альбом «Люди, которыми можно гордиться!»</w:t>
            </w:r>
          </w:p>
          <w:p w:rsidR="002A2BBD" w:rsidRPr="00D0523E" w:rsidRDefault="002A2BB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(о знаменитых людях нашего района) </w:t>
            </w:r>
          </w:p>
        </w:tc>
        <w:tc>
          <w:tcPr>
            <w:tcW w:w="1417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680" w:type="dxa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2A2BBD" w:rsidRPr="00D0523E" w:rsidTr="00ED74D5">
        <w:tc>
          <w:tcPr>
            <w:tcW w:w="9917" w:type="dxa"/>
            <w:gridSpan w:val="3"/>
          </w:tcPr>
          <w:p w:rsidR="002A2BBD" w:rsidRPr="00D0523E" w:rsidRDefault="002A2BB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 и профориентация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ED74D5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Беседы и игровые ситуации в режимных моментах: «Научим Неумейку одеваться» «Каждой вещи своё место»; …</w:t>
            </w:r>
          </w:p>
        </w:tc>
        <w:tc>
          <w:tcPr>
            <w:tcW w:w="1417" w:type="dxa"/>
          </w:tcPr>
          <w:p w:rsidR="002A2BBD" w:rsidRPr="00D0523E" w:rsidRDefault="00ED74D5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680" w:type="dxa"/>
          </w:tcPr>
          <w:p w:rsidR="002A2BBD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2A2BBD" w:rsidRPr="00D0523E" w:rsidTr="008968A2">
        <w:tc>
          <w:tcPr>
            <w:tcW w:w="4820" w:type="dxa"/>
          </w:tcPr>
          <w:p w:rsidR="002A2BBD" w:rsidRPr="00D0523E" w:rsidRDefault="00ED74D5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Беседы о профессиях: «Почему родители ходят на работу?», «Все работы хороши» и т.д.</w:t>
            </w:r>
          </w:p>
        </w:tc>
        <w:tc>
          <w:tcPr>
            <w:tcW w:w="1417" w:type="dxa"/>
          </w:tcPr>
          <w:p w:rsidR="002A2BBD" w:rsidRPr="00D0523E" w:rsidRDefault="00ED74D5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="008968A2"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680" w:type="dxa"/>
          </w:tcPr>
          <w:p w:rsidR="002A2BBD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2A2BBD" w:rsidRPr="00D0523E" w:rsidTr="008968A2">
        <w:tc>
          <w:tcPr>
            <w:tcW w:w="4820" w:type="dxa"/>
          </w:tcPr>
          <w:p w:rsidR="008968A2" w:rsidRPr="00D0523E" w:rsidRDefault="008968A2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Экскурсии по детскому саду и в близлежащие социальные объекты</w:t>
            </w:r>
          </w:p>
          <w:p w:rsidR="002A2BBD" w:rsidRPr="00D0523E" w:rsidRDefault="008968A2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(магазин, школа, библиотека).</w:t>
            </w:r>
          </w:p>
        </w:tc>
        <w:tc>
          <w:tcPr>
            <w:tcW w:w="1417" w:type="dxa"/>
          </w:tcPr>
          <w:p w:rsidR="002A2BBD" w:rsidRPr="00D0523E" w:rsidRDefault="008968A2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680" w:type="dxa"/>
          </w:tcPr>
          <w:p w:rsidR="002A2BBD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Сентябрь, ноябрь, март.</w:t>
            </w:r>
          </w:p>
        </w:tc>
      </w:tr>
      <w:tr w:rsidR="00ED74D5" w:rsidRPr="00D0523E" w:rsidTr="008968A2">
        <w:tc>
          <w:tcPr>
            <w:tcW w:w="4820" w:type="dxa"/>
          </w:tcPr>
          <w:p w:rsidR="008C637D" w:rsidRPr="00D0523E" w:rsidRDefault="008C637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мультфильмов,</w:t>
            </w:r>
          </w:p>
          <w:p w:rsidR="008C637D" w:rsidRPr="00D0523E" w:rsidRDefault="008C637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развивающих видео «Кем быть?», </w:t>
            </w: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«Почему родители работают?»</w:t>
            </w:r>
          </w:p>
          <w:p w:rsidR="008C637D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4D5" w:rsidRPr="00D0523E" w:rsidRDefault="00ED74D5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74D5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680" w:type="dxa"/>
          </w:tcPr>
          <w:p w:rsidR="00ED74D5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ED74D5" w:rsidRPr="00D0523E" w:rsidTr="008968A2">
        <w:tc>
          <w:tcPr>
            <w:tcW w:w="4820" w:type="dxa"/>
          </w:tcPr>
          <w:p w:rsidR="00ED74D5" w:rsidRPr="00D0523E" w:rsidRDefault="008C637D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Фотовыставка «Профессия моей семьи».</w:t>
            </w:r>
          </w:p>
        </w:tc>
        <w:tc>
          <w:tcPr>
            <w:tcW w:w="1417" w:type="dxa"/>
          </w:tcPr>
          <w:p w:rsidR="00ED74D5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3680" w:type="dxa"/>
          </w:tcPr>
          <w:p w:rsidR="00ED74D5" w:rsidRPr="00D0523E" w:rsidRDefault="008C637D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6E082A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в рамках Чемпионата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Babi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1417" w:type="dxa"/>
            <w:vMerge w:val="restart"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680" w:type="dxa"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6E082A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- Просмотр видеороликов, фильмов для ознакомления с профессией повар;</w:t>
            </w:r>
          </w:p>
        </w:tc>
        <w:tc>
          <w:tcPr>
            <w:tcW w:w="1417" w:type="dxa"/>
            <w:vMerge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6E082A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игры, ситуации, общение, беседы «Что будет если», «Можно ли обойтись без этой профессии», «Что можно и что нельзя», «Бесконечное предложение», «Угадай профессию по описанию», «Кто чем занимается», «Что за инструменты?», «Что забыл нарисовать художник?».</w:t>
            </w:r>
          </w:p>
        </w:tc>
        <w:tc>
          <w:tcPr>
            <w:tcW w:w="1417" w:type="dxa"/>
            <w:vMerge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6E082A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«Нужна ли техника безопасности поварам?»;</w:t>
            </w:r>
          </w:p>
          <w:p w:rsidR="006E082A" w:rsidRPr="00D0523E" w:rsidRDefault="006E082A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Изготовление технологических карт</w:t>
            </w:r>
            <w:r w:rsidR="00A93C07" w:rsidRPr="00D0523E">
              <w:rPr>
                <w:rFonts w:ascii="Times New Roman" w:hAnsi="Times New Roman" w:cs="Times New Roman"/>
                <w:sz w:val="28"/>
                <w:szCs w:val="28"/>
              </w:rPr>
              <w:t>, алгоритмов</w:t>
            </w: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93C07"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памяток с </w:t>
            </w: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A93C07" w:rsidRPr="00D0523E">
              <w:rPr>
                <w:rFonts w:ascii="Times New Roman" w:hAnsi="Times New Roman" w:cs="Times New Roman"/>
                <w:sz w:val="28"/>
                <w:szCs w:val="28"/>
              </w:rPr>
              <w:t>ами работы на кухне и приготовления блюд.</w:t>
            </w:r>
          </w:p>
        </w:tc>
        <w:tc>
          <w:tcPr>
            <w:tcW w:w="1417" w:type="dxa"/>
            <w:vMerge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A93C07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A93C07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Первые практические пробы приготовления блюд</w:t>
            </w:r>
          </w:p>
        </w:tc>
        <w:tc>
          <w:tcPr>
            <w:tcW w:w="1417" w:type="dxa"/>
            <w:vMerge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A93C07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A93C07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мастер – классы между воспитанниками. </w:t>
            </w:r>
            <w:r w:rsidRPr="00D05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 этап (внутрисадовский)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Чемпионата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Babi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1417" w:type="dxa"/>
            <w:vMerge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A93C07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E082A" w:rsidRPr="00D0523E" w:rsidTr="008968A2">
        <w:tc>
          <w:tcPr>
            <w:tcW w:w="4820" w:type="dxa"/>
          </w:tcPr>
          <w:p w:rsidR="006E082A" w:rsidRPr="00D0523E" w:rsidRDefault="00A93C07" w:rsidP="00B3595F">
            <w:pPr>
              <w:spacing w:line="360" w:lineRule="auto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Чемпионата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Babi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5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1417" w:type="dxa"/>
          </w:tcPr>
          <w:p w:rsidR="006E082A" w:rsidRPr="00D0523E" w:rsidRDefault="006E082A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6E082A" w:rsidRPr="00D0523E" w:rsidRDefault="00A93C07" w:rsidP="00B359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2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BB4FAF" w:rsidRPr="00D0523E" w:rsidRDefault="00BB4FAF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2A" w:rsidRPr="00D0523E" w:rsidRDefault="006E082A" w:rsidP="00B35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082A" w:rsidRPr="00D052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68" w:rsidRDefault="00DA4B68" w:rsidP="0066268F">
      <w:pPr>
        <w:spacing w:after="0" w:line="240" w:lineRule="auto"/>
      </w:pPr>
      <w:r>
        <w:separator/>
      </w:r>
    </w:p>
  </w:endnote>
  <w:endnote w:type="continuationSeparator" w:id="0">
    <w:p w:rsidR="00DA4B68" w:rsidRDefault="00DA4B68" w:rsidP="0066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529016"/>
      <w:docPartObj>
        <w:docPartGallery w:val="Page Numbers (Bottom of Page)"/>
        <w:docPartUnique/>
      </w:docPartObj>
    </w:sdtPr>
    <w:sdtContent>
      <w:p w:rsidR="00187A4B" w:rsidRDefault="00187A4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D6">
          <w:rPr>
            <w:noProof/>
          </w:rPr>
          <w:t>20</w:t>
        </w:r>
        <w:r>
          <w:fldChar w:fldCharType="end"/>
        </w:r>
      </w:p>
    </w:sdtContent>
  </w:sdt>
  <w:p w:rsidR="00187A4B" w:rsidRDefault="00187A4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68" w:rsidRDefault="00DA4B68" w:rsidP="0066268F">
      <w:pPr>
        <w:spacing w:after="0" w:line="240" w:lineRule="auto"/>
      </w:pPr>
      <w:r>
        <w:separator/>
      </w:r>
    </w:p>
  </w:footnote>
  <w:footnote w:type="continuationSeparator" w:id="0">
    <w:p w:rsidR="00DA4B68" w:rsidRDefault="00DA4B68" w:rsidP="0066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9E9"/>
    <w:multiLevelType w:val="hybridMultilevel"/>
    <w:tmpl w:val="B4A4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238C"/>
    <w:multiLevelType w:val="hybridMultilevel"/>
    <w:tmpl w:val="3066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E0"/>
    <w:rsid w:val="00001D33"/>
    <w:rsid w:val="0005572A"/>
    <w:rsid w:val="000604A4"/>
    <w:rsid w:val="000C6F0A"/>
    <w:rsid w:val="0010210E"/>
    <w:rsid w:val="00187A4B"/>
    <w:rsid w:val="0025076A"/>
    <w:rsid w:val="00297D9C"/>
    <w:rsid w:val="002A2BBD"/>
    <w:rsid w:val="002B1923"/>
    <w:rsid w:val="00355C8C"/>
    <w:rsid w:val="00392436"/>
    <w:rsid w:val="005701C5"/>
    <w:rsid w:val="00594085"/>
    <w:rsid w:val="0066268F"/>
    <w:rsid w:val="006D034D"/>
    <w:rsid w:val="006D4A52"/>
    <w:rsid w:val="006E082A"/>
    <w:rsid w:val="00745E93"/>
    <w:rsid w:val="00790518"/>
    <w:rsid w:val="00792EAF"/>
    <w:rsid w:val="007E0D6B"/>
    <w:rsid w:val="007E5CE0"/>
    <w:rsid w:val="008458D6"/>
    <w:rsid w:val="0089074C"/>
    <w:rsid w:val="008968A2"/>
    <w:rsid w:val="008C637D"/>
    <w:rsid w:val="008F5569"/>
    <w:rsid w:val="00961B13"/>
    <w:rsid w:val="009C0A99"/>
    <w:rsid w:val="00A01407"/>
    <w:rsid w:val="00A47433"/>
    <w:rsid w:val="00A93C07"/>
    <w:rsid w:val="00B3595F"/>
    <w:rsid w:val="00B735F3"/>
    <w:rsid w:val="00B928DE"/>
    <w:rsid w:val="00BB4FAF"/>
    <w:rsid w:val="00BC664F"/>
    <w:rsid w:val="00CE31BB"/>
    <w:rsid w:val="00D0523E"/>
    <w:rsid w:val="00D81E73"/>
    <w:rsid w:val="00DA4B68"/>
    <w:rsid w:val="00E44929"/>
    <w:rsid w:val="00E563DE"/>
    <w:rsid w:val="00E83E68"/>
    <w:rsid w:val="00E94A30"/>
    <w:rsid w:val="00ED74D5"/>
    <w:rsid w:val="00FB158E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8535-1099-48F4-967B-8EEDA74A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9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4085"/>
  </w:style>
  <w:style w:type="character" w:customStyle="1" w:styleId="eop">
    <w:name w:val="eop"/>
    <w:basedOn w:val="a0"/>
    <w:rsid w:val="00594085"/>
  </w:style>
  <w:style w:type="character" w:customStyle="1" w:styleId="spellingerror">
    <w:name w:val="spellingerror"/>
    <w:basedOn w:val="a0"/>
    <w:rsid w:val="00594085"/>
  </w:style>
  <w:style w:type="paragraph" w:styleId="a3">
    <w:name w:val="List Paragraph"/>
    <w:basedOn w:val="a"/>
    <w:uiPriority w:val="34"/>
    <w:qFormat/>
    <w:rsid w:val="006D4A52"/>
    <w:pPr>
      <w:ind w:left="720"/>
      <w:contextualSpacing/>
    </w:pPr>
  </w:style>
  <w:style w:type="table" w:styleId="a4">
    <w:name w:val="Table Grid"/>
    <w:basedOn w:val="a1"/>
    <w:uiPriority w:val="39"/>
    <w:rsid w:val="00BB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E0D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0D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0D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0D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0D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0D6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268F"/>
  </w:style>
  <w:style w:type="paragraph" w:styleId="ae">
    <w:name w:val="footer"/>
    <w:basedOn w:val="a"/>
    <w:link w:val="af"/>
    <w:uiPriority w:val="99"/>
    <w:unhideWhenUsed/>
    <w:rsid w:val="0066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268F"/>
  </w:style>
  <w:style w:type="character" w:styleId="af0">
    <w:name w:val="line number"/>
    <w:basedOn w:val="a0"/>
    <w:uiPriority w:val="99"/>
    <w:semiHidden/>
    <w:unhideWhenUsed/>
    <w:rsid w:val="00E9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20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2021-09-02T05:05:00Z</dcterms:created>
  <dcterms:modified xsi:type="dcterms:W3CDTF">2021-09-03T08:30:00Z</dcterms:modified>
</cp:coreProperties>
</file>